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odborný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Analýza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Analýza II.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3E8A">
        <w:rPr>
          <w:rFonts w:ascii="Times New Roman" w:hAnsi="Times New Roman" w:cs="Times New Roman"/>
          <w:sz w:val="24"/>
          <w:szCs w:val="24"/>
        </w:rPr>
      </w:r>
      <w:r w:rsidR="009C3E8A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odborný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Analýza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, v oddělení 0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013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C2EC7">
        <w:rPr>
          <w:rFonts w:ascii="Times New Roman" w:hAnsi="Times New Roman" w:cs="Times New Roman"/>
          <w:b/>
          <w:sz w:val="24"/>
          <w:szCs w:val="24"/>
          <w:u w:val="single"/>
        </w:rPr>
        <w:t>Analýza II.</w:t>
      </w:r>
      <w:r w:rsidR="00D01386" w:rsidRPr="005C2EC7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3E8A">
        <w:rPr>
          <w:rFonts w:ascii="Times New Roman" w:hAnsi="Times New Roman" w:cs="Times New Roman"/>
          <w:sz w:val="24"/>
          <w:szCs w:val="24"/>
        </w:rPr>
      </w:r>
      <w:r w:rsidR="009C3E8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9C3E8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9C3E8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9C3E8A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9C3E8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9C3E8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9C3E8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000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0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2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3E8A">
              <w:rPr>
                <w:rFonts w:ascii="Times New Roman" w:hAnsi="Times New Roman" w:cs="Times New Roman"/>
                <w:sz w:val="24"/>
                <w:szCs w:val="24"/>
              </w:rPr>
            </w:r>
            <w:r w:rsidR="009C3E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EC7" w:rsidRPr="005C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</w:t>
            </w:r>
            <w:r w:rsidR="001F7059" w:rsidRPr="005C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C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3E8A">
              <w:rPr>
                <w:rFonts w:ascii="Times New Roman" w:hAnsi="Times New Roman" w:cs="Times New Roman"/>
                <w:sz w:val="24"/>
                <w:szCs w:val="24"/>
              </w:rPr>
            </w:r>
            <w:r w:rsidR="009C3E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5C2EC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 odboru 0</w:t>
            </w:r>
            <w:r w:rsidR="005C2E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C2EC7">
              <w:rPr>
                <w:rFonts w:ascii="Times New Roman" w:hAnsi="Times New Roman" w:cs="Times New Roman"/>
                <w:b/>
                <w:sz w:val="24"/>
                <w:szCs w:val="24"/>
              </w:rPr>
              <w:t>Analýza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5C2E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1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EC7">
              <w:rPr>
                <w:rFonts w:ascii="Times New Roman" w:hAnsi="Times New Roman" w:cs="Times New Roman"/>
                <w:b/>
                <w:sz w:val="24"/>
                <w:szCs w:val="24"/>
              </w:rPr>
              <w:t>Analýza II.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C3E8A">
        <w:rPr>
          <w:rFonts w:ascii="Times New Roman" w:hAnsi="Times New Roman" w:cs="Times New Roman"/>
          <w:b/>
          <w:bCs/>
        </w:rPr>
      </w:r>
      <w:r w:rsidR="009C3E8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C3E8A">
        <w:rPr>
          <w:rFonts w:ascii="Times New Roman" w:hAnsi="Times New Roman" w:cs="Times New Roman"/>
          <w:b/>
          <w:bCs/>
        </w:rPr>
      </w:r>
      <w:r w:rsidR="009C3E8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A2586" w:rsidRDefault="00AA2586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EC1DD3">
        <w:rPr>
          <w:rFonts w:ascii="Times New Roman" w:hAnsi="Times New Roman" w:cs="Times New Roman"/>
          <w:bCs/>
        </w:rPr>
        <w:t xml:space="preserve">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B732F6">
        <w:rPr>
          <w:rFonts w:ascii="Times New Roman" w:hAnsi="Times New Roman" w:cs="Times New Roman"/>
          <w:bCs/>
        </w:rPr>
        <w:t xml:space="preserve">          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E8A">
        <w:rPr>
          <w:rFonts w:ascii="Times New Roman" w:hAnsi="Times New Roman" w:cs="Times New Roman"/>
          <w:b/>
          <w:bCs/>
        </w:rPr>
      </w:r>
      <w:r w:rsidR="009C3E8A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E8A">
        <w:rPr>
          <w:rFonts w:ascii="Times New Roman" w:hAnsi="Times New Roman" w:cs="Times New Roman"/>
          <w:b/>
          <w:bCs/>
        </w:rPr>
      </w:r>
      <w:r w:rsidR="009C3E8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e) </w:t>
      </w:r>
      <w:r w:rsidR="001D051D">
        <w:rPr>
          <w:rFonts w:ascii="Times New Roman" w:hAnsi="Times New Roman" w:cs="Times New Roman"/>
        </w:rPr>
        <w:t xml:space="preserve"> </w:t>
      </w:r>
      <w:r w:rsidRPr="00D06EFF">
        <w:rPr>
          <w:rFonts w:ascii="Times New Roman" w:hAnsi="Times New Roman" w:cs="Times New Roman"/>
        </w:rPr>
        <w:t>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B732F6">
        <w:rPr>
          <w:rFonts w:ascii="Times New Roman" w:hAnsi="Times New Roman" w:cs="Times New Roman"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E8A">
        <w:rPr>
          <w:rFonts w:ascii="Times New Roman" w:hAnsi="Times New Roman" w:cs="Times New Roman"/>
          <w:b/>
          <w:bCs/>
        </w:rPr>
      </w:r>
      <w:r w:rsidR="009C3E8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B732F6">
        <w:rPr>
          <w:rFonts w:ascii="Times New Roman" w:hAnsi="Times New Roman" w:cs="Times New Roman"/>
          <w:bCs/>
        </w:rPr>
        <w:t xml:space="preserve">                         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E8A">
        <w:rPr>
          <w:rFonts w:ascii="Times New Roman" w:hAnsi="Times New Roman" w:cs="Times New Roman"/>
          <w:b/>
          <w:bCs/>
        </w:rPr>
      </w:r>
      <w:r w:rsidR="009C3E8A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860D57" w:rsidRDefault="00860D57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60D57">
        <w:rPr>
          <w:rFonts w:ascii="Times New Roman" w:hAnsi="Times New Roman" w:cs="Times New Roman"/>
          <w:bCs/>
        </w:rPr>
        <w:t xml:space="preserve">5. </w:t>
      </w:r>
      <w:r w:rsidRPr="000B1573">
        <w:rPr>
          <w:rFonts w:ascii="Times New Roman" w:hAnsi="Times New Roman" w:cs="Times New Roman"/>
          <w:bCs/>
          <w:color w:val="0D0D0D" w:themeColor="text1" w:themeTint="F2"/>
        </w:rPr>
        <w:t>Originál nebo úředně ověřená kopie listiny prokazující způsobilost seznamovat se s utajovanými informacemi v souladu s právním předpisem upravujícím ochranu utajovaných informací (je-li žadatel jejím držitelem)</w:t>
      </w:r>
      <w:r w:rsidRPr="000B1573"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6"/>
      </w:r>
      <w:r w:rsidRPr="000B1573">
        <w:rPr>
          <w:rFonts w:ascii="Times New Roman" w:hAnsi="Times New Roman" w:cs="Times New Roman"/>
          <w:bCs/>
          <w:color w:val="0D0D0D" w:themeColor="text1" w:themeTint="F2"/>
        </w:rPr>
        <w:t xml:space="preserve"> [§ 25 odst. 5 písm. b) zákona o státní službě], popř. doklad prokazující podání žádosti o vydání této listiny</w:t>
      </w:r>
      <w:r w:rsidRPr="000B1573"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7"/>
      </w:r>
      <w:r w:rsidRPr="000B1573">
        <w:rPr>
          <w:rFonts w:ascii="Times New Roman" w:hAnsi="Times New Roman" w:cs="Times New Roman"/>
          <w:bCs/>
          <w:color w:val="0D0D0D" w:themeColor="text1" w:themeTint="F2"/>
        </w:rPr>
        <w:tab/>
      </w:r>
      <w:r>
        <w:rPr>
          <w:rFonts w:ascii="Times New Roman" w:hAnsi="Times New Roman" w:cs="Times New Roman"/>
          <w:bCs/>
          <w:color w:val="0D0D0D" w:themeColor="text1" w:themeTint="F2"/>
        </w:rPr>
        <w:t xml:space="preserve">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E8A">
        <w:rPr>
          <w:rFonts w:ascii="Times New Roman" w:hAnsi="Times New Roman" w:cs="Times New Roman"/>
          <w:b/>
          <w:bCs/>
        </w:rPr>
      </w:r>
      <w:r w:rsidR="009C3E8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01386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E8A">
        <w:rPr>
          <w:rFonts w:ascii="Times New Roman" w:hAnsi="Times New Roman" w:cs="Times New Roman"/>
          <w:b/>
          <w:bCs/>
        </w:rPr>
      </w:r>
      <w:r w:rsidR="009C3E8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6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3E8A">
        <w:rPr>
          <w:rFonts w:ascii="Times New Roman" w:hAnsi="Times New Roman" w:cs="Times New Roman"/>
          <w:b/>
          <w:bCs/>
        </w:rPr>
      </w:r>
      <w:r w:rsidR="009C3E8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</w:t>
      </w:r>
    </w:p>
    <w:p w:rsidR="00860D57" w:rsidRDefault="00860D57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</w:p>
    <w:p w:rsidR="00860D57" w:rsidRDefault="00860D57" w:rsidP="00860D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694F" w:rsidRDefault="0073694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D5D" w:rsidRDefault="00F55D5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57" w:rsidRDefault="00DB625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94F" w:rsidRDefault="0073694F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593"/>
        <w:gridCol w:w="2501"/>
        <w:gridCol w:w="575"/>
        <w:gridCol w:w="3060"/>
      </w:tblGrid>
      <w:tr w:rsidR="00017F14" w:rsidTr="001E43CB">
        <w:trPr>
          <w:trHeight w:val="876"/>
          <w:jc w:val="center"/>
        </w:trPr>
        <w:tc>
          <w:tcPr>
            <w:tcW w:w="2365" w:type="dxa"/>
          </w:tcPr>
          <w:p w:rsidR="00447364" w:rsidRPr="00EF375B" w:rsidRDefault="009C3E8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9C3E8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9C3E8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9C3E8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9C3E8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8E0FD8" w:rsidRPr="005923AA" w:rsidSect="000C23B1">
      <w:footerReference w:type="default" r:id="rId8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8A" w:rsidRDefault="009C3E8A">
      <w:pPr>
        <w:spacing w:after="0" w:line="240" w:lineRule="auto"/>
      </w:pPr>
      <w:r>
        <w:separator/>
      </w:r>
    </w:p>
  </w:endnote>
  <w:endnote w:type="continuationSeparator" w:id="0">
    <w:p w:rsidR="009C3E8A" w:rsidRDefault="009C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306B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8A" w:rsidRDefault="009C3E8A" w:rsidP="00386203">
      <w:pPr>
        <w:spacing w:after="0" w:line="240" w:lineRule="auto"/>
      </w:pPr>
      <w:r>
        <w:separator/>
      </w:r>
    </w:p>
  </w:footnote>
  <w:footnote w:type="continuationSeparator" w:id="0">
    <w:p w:rsidR="009C3E8A" w:rsidRDefault="009C3E8A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860D57" w:rsidRPr="007219A0" w:rsidRDefault="00860D57" w:rsidP="00860D5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</w:t>
      </w:r>
      <w:r>
        <w:rPr>
          <w:rFonts w:ascii="Times New Roman" w:hAnsi="Times New Roman" w:cs="Times New Roman"/>
        </w:rPr>
        <w:t>oby příslušného stupně utajení Důvěrné, Tajné nebo Přísně tajné</w:t>
      </w:r>
      <w:r w:rsidRPr="007219A0">
        <w:rPr>
          <w:rFonts w:ascii="Times New Roman" w:hAnsi="Times New Roman" w:cs="Times New Roman"/>
        </w:rPr>
        <w:t xml:space="preserve">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 xml:space="preserve">ochraně utajovaných informací a bezpečnostní </w:t>
      </w:r>
      <w:r>
        <w:rPr>
          <w:rFonts w:ascii="Times New Roman" w:hAnsi="Times New Roman" w:cs="Times New Roman"/>
        </w:rPr>
        <w:t>způsobilosti (blíže uvedeno v oznámení o vyhlášení výběrového řízení).</w:t>
      </w:r>
    </w:p>
  </w:footnote>
  <w:footnote w:id="17">
    <w:p w:rsidR="00860D57" w:rsidRDefault="00860D57" w:rsidP="00860D57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</w:t>
      </w:r>
      <w:r>
        <w:rPr>
          <w:rFonts w:ascii="Times New Roman" w:hAnsi="Times New Roman" w:cs="Times New Roman"/>
        </w:rPr>
        <w:t>ní žádosti z výběrového řízení.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00ABD"/>
    <w:rsid w:val="00017F14"/>
    <w:rsid w:val="00017F8C"/>
    <w:rsid w:val="000B3094"/>
    <w:rsid w:val="000C23B1"/>
    <w:rsid w:val="000E56A1"/>
    <w:rsid w:val="001052B6"/>
    <w:rsid w:val="00127DDC"/>
    <w:rsid w:val="0014730B"/>
    <w:rsid w:val="001C12CF"/>
    <w:rsid w:val="001D051D"/>
    <w:rsid w:val="001D51D3"/>
    <w:rsid w:val="001E43CB"/>
    <w:rsid w:val="001E7EE3"/>
    <w:rsid w:val="001F4FE8"/>
    <w:rsid w:val="001F7059"/>
    <w:rsid w:val="00244415"/>
    <w:rsid w:val="002C2355"/>
    <w:rsid w:val="002C6EBE"/>
    <w:rsid w:val="002D03E9"/>
    <w:rsid w:val="002D09A2"/>
    <w:rsid w:val="002D5D17"/>
    <w:rsid w:val="003235DB"/>
    <w:rsid w:val="00335D7C"/>
    <w:rsid w:val="00376707"/>
    <w:rsid w:val="003A1D9F"/>
    <w:rsid w:val="003A4FEA"/>
    <w:rsid w:val="00402958"/>
    <w:rsid w:val="00420ED5"/>
    <w:rsid w:val="004622FA"/>
    <w:rsid w:val="004870A6"/>
    <w:rsid w:val="004E77A8"/>
    <w:rsid w:val="005307F5"/>
    <w:rsid w:val="00541F92"/>
    <w:rsid w:val="00563793"/>
    <w:rsid w:val="0058228B"/>
    <w:rsid w:val="005C2EC7"/>
    <w:rsid w:val="005D5376"/>
    <w:rsid w:val="005E6514"/>
    <w:rsid w:val="006471FD"/>
    <w:rsid w:val="00650132"/>
    <w:rsid w:val="00665E24"/>
    <w:rsid w:val="006A157A"/>
    <w:rsid w:val="006A32D0"/>
    <w:rsid w:val="006E1762"/>
    <w:rsid w:val="00715D54"/>
    <w:rsid w:val="0073694F"/>
    <w:rsid w:val="007B1DBD"/>
    <w:rsid w:val="00800E04"/>
    <w:rsid w:val="0081060E"/>
    <w:rsid w:val="00817DF7"/>
    <w:rsid w:val="00860D57"/>
    <w:rsid w:val="00867274"/>
    <w:rsid w:val="008E61D1"/>
    <w:rsid w:val="00904821"/>
    <w:rsid w:val="00910618"/>
    <w:rsid w:val="00932EB1"/>
    <w:rsid w:val="00941B86"/>
    <w:rsid w:val="009466CB"/>
    <w:rsid w:val="00963930"/>
    <w:rsid w:val="00970452"/>
    <w:rsid w:val="009B00A3"/>
    <w:rsid w:val="009C3E8A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732F6"/>
    <w:rsid w:val="00BA6743"/>
    <w:rsid w:val="00BC30F8"/>
    <w:rsid w:val="00BC5FB7"/>
    <w:rsid w:val="00BC6547"/>
    <w:rsid w:val="00BD451B"/>
    <w:rsid w:val="00BE1AC0"/>
    <w:rsid w:val="00BF7996"/>
    <w:rsid w:val="00C306B6"/>
    <w:rsid w:val="00C71867"/>
    <w:rsid w:val="00C75348"/>
    <w:rsid w:val="00CA4791"/>
    <w:rsid w:val="00CB540E"/>
    <w:rsid w:val="00CF6891"/>
    <w:rsid w:val="00D01386"/>
    <w:rsid w:val="00D155ED"/>
    <w:rsid w:val="00D56CDC"/>
    <w:rsid w:val="00D91183"/>
    <w:rsid w:val="00DB4476"/>
    <w:rsid w:val="00DB6257"/>
    <w:rsid w:val="00DB7018"/>
    <w:rsid w:val="00E115BB"/>
    <w:rsid w:val="00E11EE4"/>
    <w:rsid w:val="00E80BCC"/>
    <w:rsid w:val="00EC1DD3"/>
    <w:rsid w:val="00EE65C0"/>
    <w:rsid w:val="00F0638C"/>
    <w:rsid w:val="00F07576"/>
    <w:rsid w:val="00F55D5D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87AE-B996-401D-8C33-7C2A1887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11CF3-9F58-4A9F-8161-AD783915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5680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Andreidesová Ludmila</cp:lastModifiedBy>
  <cp:revision>2</cp:revision>
  <cp:lastPrinted>2019-06-24T06:41:00Z</cp:lastPrinted>
  <dcterms:created xsi:type="dcterms:W3CDTF">2021-10-14T09:48:00Z</dcterms:created>
  <dcterms:modified xsi:type="dcterms:W3CDTF">2021-10-14T09:48:00Z</dcterms:modified>
</cp:coreProperties>
</file>