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382988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D215B5">
        <w:rPr>
          <w:rFonts w:ascii="Times New Roman" w:hAnsi="Times New Roman" w:cs="Times New Roman"/>
          <w:b/>
          <w:sz w:val="24"/>
          <w:szCs w:val="24"/>
        </w:rPr>
        <w:t>73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143CCA">
        <w:rPr>
          <w:rFonts w:ascii="Times New Roman" w:hAnsi="Times New Roman" w:cs="Times New Roman"/>
          <w:b/>
          <w:sz w:val="24"/>
          <w:szCs w:val="24"/>
        </w:rPr>
        <w:t>odboru 04 -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143CCA">
        <w:rPr>
          <w:rFonts w:ascii="Times New Roman" w:hAnsi="Times New Roman" w:cs="Times New Roman"/>
          <w:b/>
          <w:sz w:val="24"/>
          <w:szCs w:val="24"/>
        </w:rPr>
        <w:t>oddělení 04</w:t>
      </w:r>
      <w:r w:rsidR="00D215B5">
        <w:rPr>
          <w:rFonts w:ascii="Times New Roman" w:hAnsi="Times New Roman" w:cs="Times New Roman"/>
          <w:b/>
          <w:sz w:val="24"/>
          <w:szCs w:val="24"/>
        </w:rPr>
        <w:t>1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15B5">
        <w:rPr>
          <w:rFonts w:ascii="Times New Roman" w:hAnsi="Times New Roman" w:cs="Times New Roman"/>
          <w:b/>
          <w:sz w:val="24"/>
          <w:szCs w:val="24"/>
        </w:rPr>
        <w:t>Analýza I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50E">
        <w:rPr>
          <w:rFonts w:ascii="Times New Roman" w:hAnsi="Times New Roman" w:cs="Times New Roman"/>
          <w:sz w:val="24"/>
          <w:szCs w:val="24"/>
        </w:rPr>
      </w:r>
      <w:r w:rsidR="00E8250E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143CCA">
        <w:rPr>
          <w:rFonts w:ascii="Times New Roman" w:hAnsi="Times New Roman" w:cs="Times New Roman"/>
          <w:b/>
          <w:sz w:val="24"/>
          <w:szCs w:val="24"/>
          <w:u w:val="single"/>
        </w:rPr>
        <w:t>odborný rada</w:t>
      </w:r>
      <w:r w:rsidR="00B0198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D215B5">
        <w:rPr>
          <w:rFonts w:ascii="Times New Roman" w:hAnsi="Times New Roman" w:cs="Times New Roman"/>
          <w:b/>
          <w:sz w:val="24"/>
          <w:szCs w:val="24"/>
        </w:rPr>
        <w:t>73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CCA">
        <w:rPr>
          <w:rFonts w:ascii="Times New Roman" w:hAnsi="Times New Roman" w:cs="Times New Roman"/>
          <w:b/>
          <w:sz w:val="24"/>
          <w:szCs w:val="24"/>
        </w:rPr>
        <w:t>v odboru 04 -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143CCA">
        <w:rPr>
          <w:rFonts w:ascii="Times New Roman" w:hAnsi="Times New Roman" w:cs="Times New Roman"/>
          <w:b/>
          <w:sz w:val="24"/>
          <w:szCs w:val="24"/>
        </w:rPr>
        <w:t>lení 04</w:t>
      </w:r>
      <w:r w:rsidR="00D215B5">
        <w:rPr>
          <w:rFonts w:ascii="Times New Roman" w:hAnsi="Times New Roman" w:cs="Times New Roman"/>
          <w:b/>
          <w:sz w:val="24"/>
          <w:szCs w:val="24"/>
        </w:rPr>
        <w:t>1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15B5">
        <w:rPr>
          <w:rFonts w:ascii="Times New Roman" w:hAnsi="Times New Roman" w:cs="Times New Roman"/>
          <w:b/>
          <w:sz w:val="24"/>
          <w:szCs w:val="24"/>
        </w:rPr>
        <w:t>Analýza I</w:t>
      </w:r>
      <w:r w:rsidR="00382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143CCA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382988">
        <w:rPr>
          <w:rFonts w:ascii="Times New Roman" w:hAnsi="Times New Roman" w:cs="Times New Roman"/>
          <w:b/>
          <w:sz w:val="24"/>
          <w:szCs w:val="24"/>
        </w:rPr>
        <w:tab/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250E">
        <w:rPr>
          <w:rFonts w:ascii="Times New Roman" w:hAnsi="Times New Roman" w:cs="Times New Roman"/>
          <w:sz w:val="24"/>
          <w:szCs w:val="24"/>
        </w:rPr>
      </w:r>
      <w:r w:rsidR="00E825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E8250E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E8250E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143CCA" w:rsidRDefault="00D91183" w:rsidP="00D31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250E">
              <w:rPr>
                <w:rFonts w:ascii="Times New Roman" w:hAnsi="Times New Roman" w:cs="Times New Roman"/>
                <w:sz w:val="24"/>
                <w:szCs w:val="24"/>
              </w:rPr>
            </w:r>
            <w:r w:rsidR="00E825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143CC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CCA" w:rsidRPr="00143CCA">
              <w:rPr>
                <w:rFonts w:ascii="Times New Roman" w:hAnsi="Times New Roman" w:cs="Times New Roman"/>
                <w:b/>
              </w:rPr>
              <w:t>odborný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2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250E">
              <w:rPr>
                <w:rFonts w:ascii="Times New Roman" w:hAnsi="Times New Roman" w:cs="Times New Roman"/>
                <w:sz w:val="24"/>
                <w:szCs w:val="24"/>
              </w:rPr>
            </w:r>
            <w:r w:rsidR="00E825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43CCA" w:rsidP="00143CC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04 -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  <w:r w:rsidR="00D21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215B5">
              <w:rPr>
                <w:rFonts w:ascii="Times New Roman" w:hAnsi="Times New Roman" w:cs="Times New Roman"/>
                <w:b/>
                <w:sz w:val="24"/>
                <w:szCs w:val="24"/>
              </w:rPr>
              <w:t>Analýza I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8250E">
        <w:rPr>
          <w:rFonts w:ascii="Times New Roman" w:hAnsi="Times New Roman" w:cs="Times New Roman"/>
          <w:b/>
          <w:bCs/>
        </w:rPr>
      </w:r>
      <w:r w:rsidR="00E8250E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E8250E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E8250E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0E" w:rsidRDefault="00E8250E">
      <w:pPr>
        <w:spacing w:after="0" w:line="240" w:lineRule="auto"/>
      </w:pPr>
      <w:r>
        <w:separator/>
      </w:r>
    </w:p>
  </w:endnote>
  <w:endnote w:type="continuationSeparator" w:id="0">
    <w:p w:rsidR="00E8250E" w:rsidRDefault="00E8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215B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0E" w:rsidRDefault="00E8250E" w:rsidP="00386203">
      <w:pPr>
        <w:spacing w:after="0" w:line="240" w:lineRule="auto"/>
      </w:pPr>
      <w:r>
        <w:separator/>
      </w:r>
    </w:p>
  </w:footnote>
  <w:footnote w:type="continuationSeparator" w:id="0">
    <w:p w:rsidR="00E8250E" w:rsidRDefault="00E8250E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  <w:r w:rsidR="00D215B5">
        <w:rPr>
          <w:rFonts w:ascii="Times New Roman" w:hAnsi="Times New Roman" w:cs="Times New Roman"/>
        </w:rPr>
        <w:t xml:space="preserve"> Preferovaná je emailová komunikace.</w:t>
      </w:r>
      <w:bookmarkStart w:id="0" w:name="_GoBack"/>
      <w:bookmarkEnd w:id="0"/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43CCA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82988"/>
    <w:rsid w:val="003A1D9F"/>
    <w:rsid w:val="003C1378"/>
    <w:rsid w:val="00402958"/>
    <w:rsid w:val="00420ED5"/>
    <w:rsid w:val="004714E9"/>
    <w:rsid w:val="00483BBE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326B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7EF"/>
    <w:rsid w:val="00A80B05"/>
    <w:rsid w:val="00A94410"/>
    <w:rsid w:val="00AB224B"/>
    <w:rsid w:val="00AC76A1"/>
    <w:rsid w:val="00B01981"/>
    <w:rsid w:val="00B433B2"/>
    <w:rsid w:val="00B51C0D"/>
    <w:rsid w:val="00B90EA6"/>
    <w:rsid w:val="00B95A0A"/>
    <w:rsid w:val="00BA6743"/>
    <w:rsid w:val="00BC30F8"/>
    <w:rsid w:val="00BD268A"/>
    <w:rsid w:val="00BD2F75"/>
    <w:rsid w:val="00BE1AC0"/>
    <w:rsid w:val="00C01E1E"/>
    <w:rsid w:val="00C33E33"/>
    <w:rsid w:val="00C71867"/>
    <w:rsid w:val="00CA4791"/>
    <w:rsid w:val="00CF6891"/>
    <w:rsid w:val="00D215B5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8250E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BFBB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193C3-FC0C-4EDE-87C2-C2727177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5667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2023-08-30T07:19:00Z</dcterms:created>
  <dcterms:modified xsi:type="dcterms:W3CDTF">2023-08-30T07:19:00Z</dcterms:modified>
</cp:coreProperties>
</file>